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CEF" w:rsidRDefault="00DB3CEF" w:rsidP="007B4247">
      <w:pPr>
        <w:shd w:val="clear" w:color="auto" w:fill="FFFFFF"/>
        <w:spacing w:line="240" w:lineRule="auto"/>
        <w:outlineLvl w:val="1"/>
        <w:rPr>
          <w:rFonts w:ascii="Arial" w:eastAsia="Times New Roman" w:hAnsi="Arial" w:cs="Arial"/>
          <w:b/>
          <w:bCs/>
          <w:color w:val="000000" w:themeColor="text1"/>
          <w:sz w:val="30"/>
          <w:szCs w:val="30"/>
        </w:rPr>
      </w:pPr>
      <w:r>
        <w:rPr>
          <w:rFonts w:ascii="Arial" w:eastAsia="Times New Roman" w:hAnsi="Arial" w:cs="Arial"/>
          <w:b/>
          <w:bCs/>
          <w:color w:val="000000" w:themeColor="text1"/>
          <w:sz w:val="30"/>
          <w:szCs w:val="30"/>
        </w:rPr>
        <w:t xml:space="preserve">Задание 12 </w:t>
      </w:r>
    </w:p>
    <w:p w:rsidR="007B4247" w:rsidRPr="007B4247" w:rsidRDefault="007B4247" w:rsidP="007B4247">
      <w:pPr>
        <w:shd w:val="clear" w:color="auto" w:fill="FFFFFF"/>
        <w:spacing w:line="240" w:lineRule="auto"/>
        <w:outlineLvl w:val="1"/>
        <w:rPr>
          <w:rFonts w:ascii="Arial" w:eastAsia="Times New Roman" w:hAnsi="Arial" w:cs="Arial"/>
          <w:b/>
          <w:bCs/>
          <w:color w:val="000000" w:themeColor="text1"/>
          <w:sz w:val="30"/>
          <w:szCs w:val="30"/>
        </w:rPr>
      </w:pPr>
      <w:r w:rsidRPr="007B4247">
        <w:rPr>
          <w:rFonts w:ascii="Arial" w:eastAsia="Times New Roman" w:hAnsi="Arial" w:cs="Arial"/>
          <w:b/>
          <w:bCs/>
          <w:color w:val="000000" w:themeColor="text1"/>
          <w:sz w:val="30"/>
          <w:szCs w:val="30"/>
        </w:rPr>
        <w:t>Правописание личных окончаний глаголов и суффиксов причастий</w:t>
      </w:r>
    </w:p>
    <w:p w:rsidR="007B4247" w:rsidRPr="007B4247" w:rsidRDefault="007B4247" w:rsidP="007B4247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color w:val="000000" w:themeColor="text1"/>
          <w:sz w:val="32"/>
          <w:szCs w:val="32"/>
        </w:rPr>
      </w:pPr>
      <w:r w:rsidRPr="007B4247"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> </w:t>
      </w:r>
    </w:p>
    <w:p w:rsidR="007B4247" w:rsidRPr="007B4247" w:rsidRDefault="007B4247" w:rsidP="007B4247">
      <w:pPr>
        <w:shd w:val="clear" w:color="auto" w:fill="FFFFFF"/>
        <w:spacing w:line="240" w:lineRule="auto"/>
        <w:outlineLvl w:val="2"/>
        <w:rPr>
          <w:rFonts w:ascii="Arial" w:eastAsia="Times New Roman" w:hAnsi="Arial" w:cs="Arial"/>
          <w:b/>
          <w:bCs/>
          <w:color w:val="000000" w:themeColor="text1"/>
          <w:sz w:val="30"/>
          <w:szCs w:val="30"/>
        </w:rPr>
      </w:pPr>
      <w:r w:rsidRPr="007B4247">
        <w:rPr>
          <w:rFonts w:ascii="Arial" w:eastAsia="Times New Roman" w:hAnsi="Arial" w:cs="Arial"/>
          <w:b/>
          <w:bCs/>
          <w:color w:val="000000" w:themeColor="text1"/>
          <w:sz w:val="30"/>
          <w:szCs w:val="30"/>
        </w:rPr>
        <w:t>1. Выбор личного окончания глагола зависит от его спряжения</w:t>
      </w:r>
    </w:p>
    <w:p w:rsidR="007B4247" w:rsidRPr="007B4247" w:rsidRDefault="007B4247" w:rsidP="007B4247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color w:val="000000" w:themeColor="text1"/>
          <w:sz w:val="32"/>
          <w:szCs w:val="32"/>
        </w:rPr>
      </w:pPr>
      <w:r w:rsidRPr="007B4247"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 xml:space="preserve">Определить, к какому спряжению </w:t>
      </w:r>
      <w:proofErr w:type="gramStart"/>
      <w:r w:rsidRPr="007B4247"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>относится</w:t>
      </w:r>
      <w:proofErr w:type="gramEnd"/>
      <w:r w:rsidRPr="007B4247"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 xml:space="preserve"> глагол можно двумя способами:</w:t>
      </w:r>
    </w:p>
    <w:p w:rsidR="007B4247" w:rsidRPr="007B4247" w:rsidRDefault="007B4247" w:rsidP="007B4247">
      <w:pPr>
        <w:numPr>
          <w:ilvl w:val="0"/>
          <w:numId w:val="1"/>
        </w:numPr>
        <w:shd w:val="clear" w:color="auto" w:fill="FFFFFF"/>
        <w:spacing w:after="100" w:line="240" w:lineRule="auto"/>
        <w:ind w:left="0"/>
        <w:jc w:val="both"/>
        <w:rPr>
          <w:rFonts w:ascii="Noto Serif" w:eastAsia="Times New Roman" w:hAnsi="Noto Serif" w:cs="Times New Roman"/>
          <w:color w:val="000000" w:themeColor="text1"/>
          <w:sz w:val="32"/>
          <w:szCs w:val="32"/>
        </w:rPr>
      </w:pPr>
      <w:r w:rsidRPr="007B4247"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>Поставьте глагол в форму 3л. мн.ч. Если в окончании видим </w:t>
      </w:r>
      <w:proofErr w:type="gramStart"/>
      <w:r w:rsidRPr="007B4247"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>-</w:t>
      </w:r>
      <w:proofErr w:type="spellStart"/>
      <w:r w:rsidRPr="007B4247"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>у</w:t>
      </w:r>
      <w:proofErr w:type="gramEnd"/>
      <w:r w:rsidRPr="007B4247"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>т</w:t>
      </w:r>
      <w:proofErr w:type="spellEnd"/>
      <w:r w:rsidRPr="007B4247"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> или -ют, значит наш глагол относится к I спряжению, а если в окончании появились -</w:t>
      </w:r>
      <w:proofErr w:type="spellStart"/>
      <w:r w:rsidRPr="007B4247"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>ат</w:t>
      </w:r>
      <w:proofErr w:type="spellEnd"/>
      <w:r w:rsidRPr="007B4247"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> или -</w:t>
      </w:r>
      <w:proofErr w:type="spellStart"/>
      <w:r w:rsidRPr="007B4247"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>ят</w:t>
      </w:r>
      <w:proofErr w:type="spellEnd"/>
      <w:r w:rsidRPr="007B4247"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>, то этот глагол II спряжения. </w:t>
      </w:r>
      <w:r w:rsidRPr="007B4247">
        <w:rPr>
          <w:rFonts w:ascii="Noto Serif" w:eastAsia="Times New Roman" w:hAnsi="Noto Serif" w:cs="Times New Roman"/>
          <w:i/>
          <w:iCs/>
          <w:color w:val="000000" w:themeColor="text1"/>
          <w:sz w:val="32"/>
        </w:rPr>
        <w:t>Примечание</w:t>
      </w:r>
      <w:r w:rsidRPr="007B4247"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>: этот способ работает только, если окончание в форме 3л. мн.ч. четко слышится, в противном же случае стоит воспользоваться вторым способом.</w:t>
      </w:r>
    </w:p>
    <w:p w:rsidR="007B4247" w:rsidRPr="007B4247" w:rsidRDefault="007B4247" w:rsidP="007B4247">
      <w:pPr>
        <w:numPr>
          <w:ilvl w:val="0"/>
          <w:numId w:val="1"/>
        </w:numPr>
        <w:shd w:val="clear" w:color="auto" w:fill="FFFFFF"/>
        <w:spacing w:after="100" w:line="240" w:lineRule="auto"/>
        <w:ind w:left="0"/>
        <w:jc w:val="both"/>
        <w:rPr>
          <w:rFonts w:ascii="Noto Serif" w:eastAsia="Times New Roman" w:hAnsi="Noto Serif" w:cs="Times New Roman"/>
          <w:color w:val="000000" w:themeColor="text1"/>
          <w:sz w:val="32"/>
          <w:szCs w:val="32"/>
        </w:rPr>
      </w:pPr>
      <w:r w:rsidRPr="007B4247"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> Поставьте глагол в инфинитив. Если инфинитив будет оканчиваться на </w:t>
      </w:r>
      <w:proofErr w:type="gramStart"/>
      <w:r w:rsidRPr="007B4247"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>-</w:t>
      </w:r>
      <w:proofErr w:type="spellStart"/>
      <w:r w:rsidRPr="007B4247"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>и</w:t>
      </w:r>
      <w:proofErr w:type="gramEnd"/>
      <w:r w:rsidRPr="007B4247"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>ть</w:t>
      </w:r>
      <w:proofErr w:type="spellEnd"/>
      <w:r w:rsidRPr="007B4247"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>, то глагол II спряжения, а если же нет — то наш глагол относится к I спряжению. </w:t>
      </w:r>
      <w:r w:rsidRPr="007B4247">
        <w:rPr>
          <w:rFonts w:ascii="Noto Serif" w:eastAsia="Times New Roman" w:hAnsi="Noto Serif" w:cs="Times New Roman"/>
          <w:i/>
          <w:iCs/>
          <w:color w:val="000000" w:themeColor="text1"/>
          <w:sz w:val="32"/>
        </w:rPr>
        <w:t>Примечание</w:t>
      </w:r>
      <w:r w:rsidRPr="007B4247"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>: не стоит забывать и об исключениях</w:t>
      </w:r>
      <w:proofErr w:type="gramStart"/>
      <w:r w:rsidRPr="007B4247"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>.</w:t>
      </w:r>
      <w:proofErr w:type="gramEnd"/>
      <w:r w:rsidRPr="007B4247"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 xml:space="preserve"> (</w:t>
      </w:r>
      <w:proofErr w:type="gramStart"/>
      <w:r w:rsidRPr="007B4247"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>с</w:t>
      </w:r>
      <w:proofErr w:type="gramEnd"/>
      <w:r w:rsidRPr="007B4247"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>м. таблицу)</w:t>
      </w:r>
    </w:p>
    <w:p w:rsidR="007B4247" w:rsidRPr="007B4247" w:rsidRDefault="007B4247" w:rsidP="007B4247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Times New Roman"/>
          <w:color w:val="000000" w:themeColor="text1"/>
          <w:sz w:val="32"/>
          <w:szCs w:val="32"/>
        </w:rPr>
      </w:pPr>
      <w:r w:rsidRPr="007B4247"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> </w:t>
      </w:r>
    </w:p>
    <w:p w:rsidR="007B4247" w:rsidRPr="007B4247" w:rsidRDefault="007B4247" w:rsidP="007B4247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color w:val="000000" w:themeColor="text1"/>
          <w:sz w:val="32"/>
          <w:szCs w:val="32"/>
        </w:rPr>
      </w:pPr>
      <w:r w:rsidRPr="007B4247"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>После того, как спряжение глагола определено, выбираем соответствующее окончание:</w:t>
      </w:r>
    </w:p>
    <w:p w:rsidR="007B4247" w:rsidRPr="007B4247" w:rsidRDefault="007B4247" w:rsidP="007B4247">
      <w:pPr>
        <w:numPr>
          <w:ilvl w:val="0"/>
          <w:numId w:val="2"/>
        </w:numPr>
        <w:shd w:val="clear" w:color="auto" w:fill="FFFFFF"/>
        <w:spacing w:after="100" w:line="240" w:lineRule="auto"/>
        <w:ind w:left="0"/>
        <w:rPr>
          <w:rFonts w:ascii="Noto Serif" w:eastAsia="Times New Roman" w:hAnsi="Noto Serif" w:cs="Times New Roman"/>
          <w:color w:val="000000" w:themeColor="text1"/>
          <w:sz w:val="32"/>
          <w:szCs w:val="32"/>
        </w:rPr>
      </w:pPr>
      <w:r w:rsidRPr="007B4247"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 xml:space="preserve">Если глагол I </w:t>
      </w:r>
      <w:proofErr w:type="spellStart"/>
      <w:r w:rsidRPr="007B4247"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>спр</w:t>
      </w:r>
      <w:proofErr w:type="spellEnd"/>
      <w:r w:rsidRPr="007B4247"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>.: </w:t>
      </w:r>
      <w:proofErr w:type="gramStart"/>
      <w:r w:rsidRPr="007B4247">
        <w:rPr>
          <w:rFonts w:ascii="Noto Serif" w:eastAsia="Times New Roman" w:hAnsi="Noto Serif" w:cs="Times New Roman"/>
          <w:i/>
          <w:iCs/>
          <w:color w:val="000000" w:themeColor="text1"/>
          <w:sz w:val="32"/>
        </w:rPr>
        <w:t>-Е</w:t>
      </w:r>
      <w:proofErr w:type="gramEnd"/>
      <w:r w:rsidRPr="007B4247">
        <w:rPr>
          <w:rFonts w:ascii="Noto Serif" w:eastAsia="Times New Roman" w:hAnsi="Noto Serif" w:cs="Times New Roman"/>
          <w:i/>
          <w:iCs/>
          <w:color w:val="000000" w:themeColor="text1"/>
          <w:sz w:val="32"/>
        </w:rPr>
        <w:t>м, -</w:t>
      </w:r>
      <w:proofErr w:type="spellStart"/>
      <w:r w:rsidRPr="007B4247">
        <w:rPr>
          <w:rFonts w:ascii="Noto Serif" w:eastAsia="Times New Roman" w:hAnsi="Noto Serif" w:cs="Times New Roman"/>
          <w:i/>
          <w:iCs/>
          <w:color w:val="000000" w:themeColor="text1"/>
          <w:sz w:val="32"/>
        </w:rPr>
        <w:t>Ете</w:t>
      </w:r>
      <w:proofErr w:type="spellEnd"/>
      <w:r w:rsidRPr="007B4247">
        <w:rPr>
          <w:rFonts w:ascii="Noto Serif" w:eastAsia="Times New Roman" w:hAnsi="Noto Serif" w:cs="Times New Roman"/>
          <w:i/>
          <w:iCs/>
          <w:color w:val="000000" w:themeColor="text1"/>
          <w:sz w:val="32"/>
        </w:rPr>
        <w:t>, -Ешь, -</w:t>
      </w:r>
      <w:proofErr w:type="spellStart"/>
      <w:r w:rsidRPr="007B4247">
        <w:rPr>
          <w:rFonts w:ascii="Noto Serif" w:eastAsia="Times New Roman" w:hAnsi="Noto Serif" w:cs="Times New Roman"/>
          <w:i/>
          <w:iCs/>
          <w:color w:val="000000" w:themeColor="text1"/>
          <w:sz w:val="32"/>
        </w:rPr>
        <w:t>Ет</w:t>
      </w:r>
      <w:proofErr w:type="spellEnd"/>
      <w:r w:rsidRPr="007B4247">
        <w:rPr>
          <w:rFonts w:ascii="Noto Serif" w:eastAsia="Times New Roman" w:hAnsi="Noto Serif" w:cs="Times New Roman"/>
          <w:i/>
          <w:iCs/>
          <w:color w:val="000000" w:themeColor="text1"/>
          <w:sz w:val="32"/>
        </w:rPr>
        <w:t>, -</w:t>
      </w:r>
      <w:proofErr w:type="spellStart"/>
      <w:r w:rsidRPr="007B4247">
        <w:rPr>
          <w:rFonts w:ascii="Noto Serif" w:eastAsia="Times New Roman" w:hAnsi="Noto Serif" w:cs="Times New Roman"/>
          <w:i/>
          <w:iCs/>
          <w:color w:val="000000" w:themeColor="text1"/>
          <w:sz w:val="32"/>
        </w:rPr>
        <w:t>Ут</w:t>
      </w:r>
      <w:proofErr w:type="spellEnd"/>
      <w:r w:rsidRPr="007B4247">
        <w:rPr>
          <w:rFonts w:ascii="Noto Serif" w:eastAsia="Times New Roman" w:hAnsi="Noto Serif" w:cs="Times New Roman"/>
          <w:i/>
          <w:iCs/>
          <w:color w:val="000000" w:themeColor="text1"/>
          <w:sz w:val="32"/>
        </w:rPr>
        <w:t>, -Ют. </w:t>
      </w:r>
    </w:p>
    <w:p w:rsidR="007B4247" w:rsidRPr="007B4247" w:rsidRDefault="007B4247" w:rsidP="007B4247">
      <w:pPr>
        <w:numPr>
          <w:ilvl w:val="0"/>
          <w:numId w:val="2"/>
        </w:numPr>
        <w:shd w:val="clear" w:color="auto" w:fill="FFFFFF"/>
        <w:spacing w:after="100" w:line="240" w:lineRule="auto"/>
        <w:ind w:left="0"/>
        <w:rPr>
          <w:rFonts w:ascii="Noto Serif" w:eastAsia="Times New Roman" w:hAnsi="Noto Serif" w:cs="Times New Roman"/>
          <w:color w:val="000000" w:themeColor="text1"/>
          <w:sz w:val="32"/>
          <w:szCs w:val="32"/>
        </w:rPr>
      </w:pPr>
      <w:r w:rsidRPr="007B4247"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 xml:space="preserve">Если глагол II </w:t>
      </w:r>
      <w:proofErr w:type="spellStart"/>
      <w:r w:rsidRPr="007B4247"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>спр</w:t>
      </w:r>
      <w:proofErr w:type="spellEnd"/>
      <w:r w:rsidRPr="007B4247"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>.:</w:t>
      </w:r>
      <w:r w:rsidRPr="007B4247">
        <w:rPr>
          <w:rFonts w:ascii="Noto Serif" w:eastAsia="Times New Roman" w:hAnsi="Noto Serif" w:cs="Times New Roman"/>
          <w:i/>
          <w:iCs/>
          <w:color w:val="000000" w:themeColor="text1"/>
          <w:sz w:val="32"/>
        </w:rPr>
        <w:t> </w:t>
      </w:r>
      <w:proofErr w:type="gramStart"/>
      <w:r w:rsidRPr="007B4247">
        <w:rPr>
          <w:rFonts w:ascii="Noto Serif" w:eastAsia="Times New Roman" w:hAnsi="Noto Serif" w:cs="Times New Roman"/>
          <w:i/>
          <w:iCs/>
          <w:color w:val="000000" w:themeColor="text1"/>
          <w:sz w:val="32"/>
        </w:rPr>
        <w:t>-И</w:t>
      </w:r>
      <w:proofErr w:type="gramEnd"/>
      <w:r w:rsidRPr="007B4247">
        <w:rPr>
          <w:rFonts w:ascii="Noto Serif" w:eastAsia="Times New Roman" w:hAnsi="Noto Serif" w:cs="Times New Roman"/>
          <w:i/>
          <w:iCs/>
          <w:color w:val="000000" w:themeColor="text1"/>
          <w:sz w:val="32"/>
        </w:rPr>
        <w:t>м, -</w:t>
      </w:r>
      <w:proofErr w:type="spellStart"/>
      <w:r w:rsidRPr="007B4247">
        <w:rPr>
          <w:rFonts w:ascii="Noto Serif" w:eastAsia="Times New Roman" w:hAnsi="Noto Serif" w:cs="Times New Roman"/>
          <w:i/>
          <w:iCs/>
          <w:color w:val="000000" w:themeColor="text1"/>
          <w:sz w:val="32"/>
        </w:rPr>
        <w:t>Ите</w:t>
      </w:r>
      <w:proofErr w:type="spellEnd"/>
      <w:r w:rsidRPr="007B4247">
        <w:rPr>
          <w:rFonts w:ascii="Noto Serif" w:eastAsia="Times New Roman" w:hAnsi="Noto Serif" w:cs="Times New Roman"/>
          <w:i/>
          <w:iCs/>
          <w:color w:val="000000" w:themeColor="text1"/>
          <w:sz w:val="32"/>
        </w:rPr>
        <w:t>, -Ишь, -</w:t>
      </w:r>
      <w:proofErr w:type="spellStart"/>
      <w:r w:rsidRPr="007B4247">
        <w:rPr>
          <w:rFonts w:ascii="Noto Serif" w:eastAsia="Times New Roman" w:hAnsi="Noto Serif" w:cs="Times New Roman"/>
          <w:i/>
          <w:iCs/>
          <w:color w:val="000000" w:themeColor="text1"/>
          <w:sz w:val="32"/>
        </w:rPr>
        <w:t>Ит</w:t>
      </w:r>
      <w:proofErr w:type="spellEnd"/>
      <w:r w:rsidRPr="007B4247">
        <w:rPr>
          <w:rFonts w:ascii="Noto Serif" w:eastAsia="Times New Roman" w:hAnsi="Noto Serif" w:cs="Times New Roman"/>
          <w:i/>
          <w:iCs/>
          <w:color w:val="000000" w:themeColor="text1"/>
          <w:sz w:val="32"/>
        </w:rPr>
        <w:t>, -</w:t>
      </w:r>
      <w:proofErr w:type="spellStart"/>
      <w:r w:rsidRPr="007B4247">
        <w:rPr>
          <w:rFonts w:ascii="Noto Serif" w:eastAsia="Times New Roman" w:hAnsi="Noto Serif" w:cs="Times New Roman"/>
          <w:i/>
          <w:iCs/>
          <w:color w:val="000000" w:themeColor="text1"/>
          <w:sz w:val="32"/>
        </w:rPr>
        <w:t>Ат</w:t>
      </w:r>
      <w:proofErr w:type="spellEnd"/>
      <w:r w:rsidRPr="007B4247">
        <w:rPr>
          <w:rFonts w:ascii="Noto Serif" w:eastAsia="Times New Roman" w:hAnsi="Noto Serif" w:cs="Times New Roman"/>
          <w:i/>
          <w:iCs/>
          <w:color w:val="000000" w:themeColor="text1"/>
          <w:sz w:val="32"/>
        </w:rPr>
        <w:t>, -</w:t>
      </w:r>
      <w:proofErr w:type="spellStart"/>
      <w:r w:rsidRPr="007B4247">
        <w:rPr>
          <w:rFonts w:ascii="Noto Serif" w:eastAsia="Times New Roman" w:hAnsi="Noto Serif" w:cs="Times New Roman"/>
          <w:i/>
          <w:iCs/>
          <w:color w:val="000000" w:themeColor="text1"/>
          <w:sz w:val="32"/>
        </w:rPr>
        <w:t>Ят</w:t>
      </w:r>
      <w:proofErr w:type="spellEnd"/>
      <w:r w:rsidRPr="007B4247">
        <w:rPr>
          <w:rFonts w:ascii="Noto Serif" w:eastAsia="Times New Roman" w:hAnsi="Noto Serif" w:cs="Times New Roman"/>
          <w:i/>
          <w:iCs/>
          <w:color w:val="000000" w:themeColor="text1"/>
          <w:sz w:val="32"/>
        </w:rPr>
        <w:t>.</w:t>
      </w:r>
    </w:p>
    <w:p w:rsidR="007B4247" w:rsidRPr="007B4247" w:rsidRDefault="007B4247" w:rsidP="007B4247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color w:val="000000" w:themeColor="text1"/>
          <w:sz w:val="32"/>
          <w:szCs w:val="32"/>
        </w:rPr>
      </w:pPr>
      <w:r w:rsidRPr="007B4247"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> </w:t>
      </w:r>
    </w:p>
    <w:tbl>
      <w:tblPr>
        <w:tblW w:w="1688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719"/>
        <w:gridCol w:w="9161"/>
      </w:tblGrid>
      <w:tr w:rsidR="007B4247" w:rsidRPr="007B4247" w:rsidTr="007B424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300" w:type="dxa"/>
              <w:bottom w:w="200" w:type="dxa"/>
              <w:right w:w="300" w:type="dxa"/>
            </w:tcMar>
            <w:hideMark/>
          </w:tcPr>
          <w:p w:rsidR="007B4247" w:rsidRPr="007B4247" w:rsidRDefault="007B4247" w:rsidP="007B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2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 спряжение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300" w:type="dxa"/>
              <w:bottom w:w="200" w:type="dxa"/>
              <w:right w:w="300" w:type="dxa"/>
            </w:tcMar>
            <w:hideMark/>
          </w:tcPr>
          <w:p w:rsidR="007B4247" w:rsidRPr="007B4247" w:rsidRDefault="007B4247" w:rsidP="007B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2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II спряжение</w:t>
            </w:r>
          </w:p>
        </w:tc>
      </w:tr>
      <w:tr w:rsidR="007B4247" w:rsidRPr="007B4247" w:rsidTr="007B424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300" w:type="dxa"/>
              <w:bottom w:w="200" w:type="dxa"/>
              <w:right w:w="300" w:type="dxa"/>
            </w:tcMar>
            <w:hideMark/>
          </w:tcPr>
          <w:p w:rsidR="007B4247" w:rsidRPr="007B4247" w:rsidRDefault="007B4247" w:rsidP="007B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2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7B42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оть</w:t>
            </w:r>
            <w:proofErr w:type="spellEnd"/>
            <w:r w:rsidRPr="007B42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, </w:t>
            </w:r>
            <w:proofErr w:type="gramStart"/>
            <w:r w:rsidRPr="007B42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7B42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ы</w:t>
            </w:r>
            <w:proofErr w:type="gramEnd"/>
            <w:r w:rsidRPr="007B42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ть</w:t>
            </w:r>
            <w:proofErr w:type="spellEnd"/>
            <w:r w:rsidRPr="007B42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, -</w:t>
            </w:r>
            <w:proofErr w:type="spellStart"/>
            <w:r w:rsidRPr="007B42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ать</w:t>
            </w:r>
            <w:proofErr w:type="spellEnd"/>
            <w:r w:rsidRPr="007B42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, -</w:t>
            </w:r>
            <w:proofErr w:type="spellStart"/>
            <w:r w:rsidRPr="007B42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уть</w:t>
            </w:r>
            <w:proofErr w:type="spellEnd"/>
            <w:r w:rsidRPr="007B42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, -</w:t>
            </w:r>
            <w:proofErr w:type="spellStart"/>
            <w:r w:rsidRPr="007B42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ть</w:t>
            </w:r>
            <w:proofErr w:type="spellEnd"/>
            <w:r w:rsidRPr="007B42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, -</w:t>
            </w:r>
            <w:proofErr w:type="spellStart"/>
            <w:r w:rsidRPr="007B42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чь</w:t>
            </w:r>
            <w:proofErr w:type="spellEnd"/>
            <w:r w:rsidRPr="007B42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, -</w:t>
            </w:r>
            <w:proofErr w:type="spellStart"/>
            <w:r w:rsidRPr="007B42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еть</w:t>
            </w:r>
            <w:proofErr w:type="spellEnd"/>
            <w:r w:rsidRPr="007B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и т.д.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300" w:type="dxa"/>
              <w:bottom w:w="200" w:type="dxa"/>
              <w:right w:w="300" w:type="dxa"/>
            </w:tcMar>
            <w:hideMark/>
          </w:tcPr>
          <w:p w:rsidR="007B4247" w:rsidRPr="007B4247" w:rsidRDefault="007B4247" w:rsidP="007B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2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7B42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ить</w:t>
            </w:r>
            <w:proofErr w:type="spellEnd"/>
          </w:p>
        </w:tc>
      </w:tr>
      <w:tr w:rsidR="007B4247" w:rsidRPr="007B4247" w:rsidTr="007B424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300" w:type="dxa"/>
              <w:bottom w:w="200" w:type="dxa"/>
              <w:right w:w="300" w:type="dxa"/>
            </w:tcMar>
            <w:hideMark/>
          </w:tcPr>
          <w:p w:rsidR="007B4247" w:rsidRPr="007B4247" w:rsidRDefault="007B4247" w:rsidP="007B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B42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брить</w:t>
            </w:r>
            <w:proofErr w:type="gramStart"/>
            <w:r w:rsidRPr="007B42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,с</w:t>
            </w:r>
            <w:proofErr w:type="gramEnd"/>
            <w:r w:rsidRPr="007B42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телить</w:t>
            </w:r>
            <w:proofErr w:type="spellEnd"/>
            <w:r w:rsidRPr="007B42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, зиждиться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300" w:type="dxa"/>
              <w:bottom w:w="200" w:type="dxa"/>
              <w:right w:w="300" w:type="dxa"/>
            </w:tcMar>
            <w:hideMark/>
          </w:tcPr>
          <w:p w:rsidR="007B4247" w:rsidRPr="007B4247" w:rsidRDefault="007B4247" w:rsidP="007B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2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слышать, гнать, дышать, держать</w:t>
            </w:r>
          </w:p>
        </w:tc>
      </w:tr>
      <w:tr w:rsidR="007B4247" w:rsidRPr="007B4247" w:rsidTr="007B424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300" w:type="dxa"/>
              <w:bottom w:w="200" w:type="dxa"/>
              <w:right w:w="300" w:type="dxa"/>
            </w:tcMar>
            <w:hideMark/>
          </w:tcPr>
          <w:p w:rsidR="007B4247" w:rsidRPr="007B4247" w:rsidRDefault="007B4247" w:rsidP="007B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300" w:type="dxa"/>
              <w:bottom w:w="200" w:type="dxa"/>
              <w:right w:w="300" w:type="dxa"/>
            </w:tcMar>
            <w:hideMark/>
          </w:tcPr>
          <w:p w:rsidR="007B4247" w:rsidRPr="007B4247" w:rsidRDefault="007B4247" w:rsidP="007B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2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терпеть, вертеть, обидеть, зависеть, ненавидеть,</w:t>
            </w:r>
            <w:r w:rsidRPr="007B42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br/>
              <w:t>видеть, смотреть</w:t>
            </w:r>
          </w:p>
        </w:tc>
      </w:tr>
    </w:tbl>
    <w:p w:rsidR="007B4247" w:rsidRPr="007B4247" w:rsidRDefault="007B4247" w:rsidP="007B4247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color w:val="000000" w:themeColor="text1"/>
          <w:sz w:val="32"/>
          <w:szCs w:val="32"/>
        </w:rPr>
      </w:pPr>
      <w:r w:rsidRPr="007B4247"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> </w:t>
      </w:r>
    </w:p>
    <w:p w:rsidR="007B4247" w:rsidRDefault="007B4247" w:rsidP="007B4247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color w:val="000000" w:themeColor="text1"/>
          <w:sz w:val="32"/>
          <w:szCs w:val="32"/>
        </w:rPr>
      </w:pPr>
    </w:p>
    <w:p w:rsidR="007B4247" w:rsidRDefault="007B4247" w:rsidP="007B4247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color w:val="000000" w:themeColor="text1"/>
          <w:sz w:val="32"/>
          <w:szCs w:val="32"/>
        </w:rPr>
      </w:pPr>
    </w:p>
    <w:p w:rsidR="007B4247" w:rsidRDefault="007B4247" w:rsidP="007B4247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color w:val="000000" w:themeColor="text1"/>
          <w:sz w:val="32"/>
          <w:szCs w:val="32"/>
        </w:rPr>
      </w:pPr>
    </w:p>
    <w:p w:rsidR="007B4247" w:rsidRPr="007B4247" w:rsidRDefault="007B4247" w:rsidP="007B4247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color w:val="000000" w:themeColor="text1"/>
          <w:sz w:val="32"/>
          <w:szCs w:val="32"/>
        </w:rPr>
      </w:pPr>
      <w:r w:rsidRPr="007B4247">
        <w:rPr>
          <w:rFonts w:ascii="Noto Serif" w:eastAsia="Times New Roman" w:hAnsi="Noto Serif" w:cs="Times New Roman"/>
          <w:color w:val="000000" w:themeColor="text1"/>
          <w:sz w:val="32"/>
          <w:szCs w:val="32"/>
        </w:rPr>
        <w:lastRenderedPageBreak/>
        <w:t> </w:t>
      </w:r>
    </w:p>
    <w:p w:rsidR="007B4247" w:rsidRPr="007B4247" w:rsidRDefault="007B4247" w:rsidP="007B4247">
      <w:pPr>
        <w:shd w:val="clear" w:color="auto" w:fill="FFFFFF"/>
        <w:spacing w:line="240" w:lineRule="auto"/>
        <w:outlineLvl w:val="2"/>
        <w:rPr>
          <w:rFonts w:ascii="Arial" w:eastAsia="Times New Roman" w:hAnsi="Arial" w:cs="Arial"/>
          <w:b/>
          <w:bCs/>
          <w:color w:val="000000" w:themeColor="text1"/>
          <w:sz w:val="30"/>
          <w:szCs w:val="30"/>
        </w:rPr>
      </w:pPr>
      <w:r w:rsidRPr="007B4247">
        <w:rPr>
          <w:rFonts w:ascii="Arial" w:eastAsia="Times New Roman" w:hAnsi="Arial" w:cs="Arial"/>
          <w:b/>
          <w:bCs/>
          <w:color w:val="000000" w:themeColor="text1"/>
          <w:sz w:val="30"/>
          <w:szCs w:val="30"/>
        </w:rPr>
        <w:t xml:space="preserve">2. Правописание суффиксов причастий: </w:t>
      </w:r>
      <w:proofErr w:type="gramStart"/>
      <w:r w:rsidRPr="007B4247">
        <w:rPr>
          <w:rFonts w:ascii="Arial" w:eastAsia="Times New Roman" w:hAnsi="Arial" w:cs="Arial"/>
          <w:b/>
          <w:bCs/>
          <w:color w:val="000000" w:themeColor="text1"/>
          <w:sz w:val="30"/>
          <w:szCs w:val="30"/>
        </w:rPr>
        <w:t>-</w:t>
      </w:r>
      <w:proofErr w:type="spellStart"/>
      <w:r w:rsidRPr="007B4247">
        <w:rPr>
          <w:rFonts w:ascii="Arial" w:eastAsia="Times New Roman" w:hAnsi="Arial" w:cs="Arial"/>
          <w:b/>
          <w:bCs/>
          <w:color w:val="000000" w:themeColor="text1"/>
          <w:sz w:val="30"/>
          <w:szCs w:val="30"/>
        </w:rPr>
        <w:t>у</w:t>
      </w:r>
      <w:proofErr w:type="gramEnd"/>
      <w:r w:rsidRPr="007B4247">
        <w:rPr>
          <w:rFonts w:ascii="Arial" w:eastAsia="Times New Roman" w:hAnsi="Arial" w:cs="Arial"/>
          <w:b/>
          <w:bCs/>
          <w:color w:val="000000" w:themeColor="text1"/>
          <w:sz w:val="30"/>
          <w:szCs w:val="30"/>
        </w:rPr>
        <w:t>щ</w:t>
      </w:r>
      <w:proofErr w:type="spellEnd"/>
      <w:r w:rsidRPr="007B4247">
        <w:rPr>
          <w:rFonts w:ascii="Arial" w:eastAsia="Times New Roman" w:hAnsi="Arial" w:cs="Arial"/>
          <w:b/>
          <w:bCs/>
          <w:color w:val="000000" w:themeColor="text1"/>
          <w:sz w:val="30"/>
          <w:szCs w:val="30"/>
        </w:rPr>
        <w:t>-/-</w:t>
      </w:r>
      <w:proofErr w:type="spellStart"/>
      <w:r w:rsidRPr="007B4247">
        <w:rPr>
          <w:rFonts w:ascii="Arial" w:eastAsia="Times New Roman" w:hAnsi="Arial" w:cs="Arial"/>
          <w:b/>
          <w:bCs/>
          <w:color w:val="000000" w:themeColor="text1"/>
          <w:sz w:val="30"/>
          <w:szCs w:val="30"/>
        </w:rPr>
        <w:t>ющ</w:t>
      </w:r>
      <w:proofErr w:type="spellEnd"/>
      <w:r w:rsidRPr="007B4247">
        <w:rPr>
          <w:rFonts w:ascii="Arial" w:eastAsia="Times New Roman" w:hAnsi="Arial" w:cs="Arial"/>
          <w:b/>
          <w:bCs/>
          <w:color w:val="000000" w:themeColor="text1"/>
          <w:sz w:val="30"/>
          <w:szCs w:val="30"/>
        </w:rPr>
        <w:t>-, -</w:t>
      </w:r>
      <w:proofErr w:type="spellStart"/>
      <w:r w:rsidRPr="007B4247">
        <w:rPr>
          <w:rFonts w:ascii="Arial" w:eastAsia="Times New Roman" w:hAnsi="Arial" w:cs="Arial"/>
          <w:b/>
          <w:bCs/>
          <w:color w:val="000000" w:themeColor="text1"/>
          <w:sz w:val="30"/>
          <w:szCs w:val="30"/>
        </w:rPr>
        <w:t>ащ</w:t>
      </w:r>
      <w:proofErr w:type="spellEnd"/>
      <w:r w:rsidRPr="007B4247">
        <w:rPr>
          <w:rFonts w:ascii="Arial" w:eastAsia="Times New Roman" w:hAnsi="Arial" w:cs="Arial"/>
          <w:b/>
          <w:bCs/>
          <w:color w:val="000000" w:themeColor="text1"/>
          <w:sz w:val="30"/>
          <w:szCs w:val="30"/>
        </w:rPr>
        <w:t>-/-</w:t>
      </w:r>
      <w:proofErr w:type="spellStart"/>
      <w:r w:rsidRPr="007B4247">
        <w:rPr>
          <w:rFonts w:ascii="Arial" w:eastAsia="Times New Roman" w:hAnsi="Arial" w:cs="Arial"/>
          <w:b/>
          <w:bCs/>
          <w:color w:val="000000" w:themeColor="text1"/>
          <w:sz w:val="30"/>
          <w:szCs w:val="30"/>
        </w:rPr>
        <w:t>ящ</w:t>
      </w:r>
      <w:proofErr w:type="spellEnd"/>
      <w:r w:rsidRPr="007B4247">
        <w:rPr>
          <w:rFonts w:ascii="Arial" w:eastAsia="Times New Roman" w:hAnsi="Arial" w:cs="Arial"/>
          <w:b/>
          <w:bCs/>
          <w:color w:val="000000" w:themeColor="text1"/>
          <w:sz w:val="30"/>
          <w:szCs w:val="30"/>
        </w:rPr>
        <w:t>-, -</w:t>
      </w:r>
      <w:proofErr w:type="spellStart"/>
      <w:r w:rsidRPr="007B4247">
        <w:rPr>
          <w:rFonts w:ascii="Arial" w:eastAsia="Times New Roman" w:hAnsi="Arial" w:cs="Arial"/>
          <w:b/>
          <w:bCs/>
          <w:color w:val="000000" w:themeColor="text1"/>
          <w:sz w:val="30"/>
          <w:szCs w:val="30"/>
        </w:rPr>
        <w:t>ом</w:t>
      </w:r>
      <w:proofErr w:type="spellEnd"/>
      <w:r w:rsidRPr="007B4247">
        <w:rPr>
          <w:rFonts w:ascii="Arial" w:eastAsia="Times New Roman" w:hAnsi="Arial" w:cs="Arial"/>
          <w:b/>
          <w:bCs/>
          <w:color w:val="000000" w:themeColor="text1"/>
          <w:sz w:val="30"/>
          <w:szCs w:val="30"/>
        </w:rPr>
        <w:t>-/-ем-/-им-</w:t>
      </w:r>
    </w:p>
    <w:p w:rsidR="007B4247" w:rsidRPr="007B4247" w:rsidRDefault="007B4247" w:rsidP="007B4247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color w:val="000000" w:themeColor="text1"/>
          <w:sz w:val="32"/>
          <w:szCs w:val="32"/>
        </w:rPr>
      </w:pPr>
      <w:r w:rsidRPr="007B4247"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> Это зависит от спряжения глагола, от которого данное причастие образовано. Здесь следует действовать по алгоритму:</w:t>
      </w:r>
    </w:p>
    <w:p w:rsidR="007B4247" w:rsidRPr="007B4247" w:rsidRDefault="007B4247" w:rsidP="007B4247">
      <w:pPr>
        <w:numPr>
          <w:ilvl w:val="0"/>
          <w:numId w:val="3"/>
        </w:numPr>
        <w:shd w:val="clear" w:color="auto" w:fill="FFFFFF"/>
        <w:spacing w:after="100" w:line="240" w:lineRule="auto"/>
        <w:ind w:left="0"/>
        <w:rPr>
          <w:rFonts w:ascii="Noto Serif" w:eastAsia="Times New Roman" w:hAnsi="Noto Serif" w:cs="Times New Roman"/>
          <w:color w:val="000000" w:themeColor="text1"/>
          <w:sz w:val="32"/>
          <w:szCs w:val="32"/>
        </w:rPr>
      </w:pPr>
      <w:r w:rsidRPr="007B4247"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>Все причастия образованы от глаголов. Опре</w:t>
      </w:r>
      <w:r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>де</w:t>
      </w:r>
      <w:r w:rsidRPr="007B4247"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>ляем, от какого глагола образовано причастие.</w:t>
      </w:r>
    </w:p>
    <w:p w:rsidR="007B4247" w:rsidRPr="007B4247" w:rsidRDefault="007B4247" w:rsidP="007B4247">
      <w:pPr>
        <w:numPr>
          <w:ilvl w:val="0"/>
          <w:numId w:val="3"/>
        </w:numPr>
        <w:shd w:val="clear" w:color="auto" w:fill="FFFFFF"/>
        <w:spacing w:after="100" w:line="240" w:lineRule="auto"/>
        <w:ind w:left="0"/>
        <w:rPr>
          <w:rFonts w:ascii="Noto Serif" w:eastAsia="Times New Roman" w:hAnsi="Noto Serif" w:cs="Times New Roman"/>
          <w:color w:val="000000" w:themeColor="text1"/>
          <w:sz w:val="32"/>
          <w:szCs w:val="32"/>
        </w:rPr>
      </w:pPr>
      <w:r w:rsidRPr="007B4247"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>Определяем спряжение данного глагола. Как это делать, описано выше.</w:t>
      </w:r>
    </w:p>
    <w:p w:rsidR="007B4247" w:rsidRPr="007B4247" w:rsidRDefault="007B4247" w:rsidP="007B4247">
      <w:pPr>
        <w:numPr>
          <w:ilvl w:val="0"/>
          <w:numId w:val="3"/>
        </w:numPr>
        <w:shd w:val="clear" w:color="auto" w:fill="FFFFFF"/>
        <w:spacing w:after="100" w:line="240" w:lineRule="auto"/>
        <w:ind w:left="0"/>
        <w:rPr>
          <w:rFonts w:ascii="Noto Serif" w:eastAsia="Times New Roman" w:hAnsi="Noto Serif" w:cs="Times New Roman"/>
          <w:color w:val="000000" w:themeColor="text1"/>
          <w:sz w:val="32"/>
          <w:szCs w:val="32"/>
        </w:rPr>
      </w:pPr>
      <w:r w:rsidRPr="007B4247"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>Делаем соответствующий выбор суффикса:</w:t>
      </w:r>
    </w:p>
    <w:p w:rsidR="007B4247" w:rsidRPr="007B4247" w:rsidRDefault="007B4247" w:rsidP="007B4247">
      <w:pPr>
        <w:numPr>
          <w:ilvl w:val="1"/>
          <w:numId w:val="3"/>
        </w:numPr>
        <w:shd w:val="clear" w:color="auto" w:fill="FFFFFF"/>
        <w:spacing w:after="100" w:line="240" w:lineRule="auto"/>
        <w:ind w:left="0"/>
        <w:rPr>
          <w:rFonts w:ascii="Noto Serif" w:eastAsia="Times New Roman" w:hAnsi="Noto Serif" w:cs="Times New Roman"/>
          <w:color w:val="000000" w:themeColor="text1"/>
          <w:sz w:val="32"/>
          <w:szCs w:val="32"/>
        </w:rPr>
      </w:pPr>
      <w:r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>если причастие образ</w:t>
      </w:r>
      <w:r w:rsidRPr="007B4247"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>овано от глагола I спряжения, то выбираем суффиксы: </w:t>
      </w:r>
      <w:proofErr w:type="gramStart"/>
      <w:r w:rsidRPr="007B4247">
        <w:rPr>
          <w:rFonts w:ascii="Noto Serif" w:eastAsia="Times New Roman" w:hAnsi="Noto Serif" w:cs="Times New Roman"/>
          <w:i/>
          <w:iCs/>
          <w:color w:val="000000" w:themeColor="text1"/>
          <w:sz w:val="32"/>
        </w:rPr>
        <w:t>-</w:t>
      </w:r>
      <w:proofErr w:type="spellStart"/>
      <w:r w:rsidRPr="007B4247">
        <w:rPr>
          <w:rFonts w:ascii="Noto Serif" w:eastAsia="Times New Roman" w:hAnsi="Noto Serif" w:cs="Times New Roman"/>
          <w:i/>
          <w:iCs/>
          <w:color w:val="000000" w:themeColor="text1"/>
          <w:sz w:val="32"/>
        </w:rPr>
        <w:t>у</w:t>
      </w:r>
      <w:proofErr w:type="gramEnd"/>
      <w:r w:rsidRPr="007B4247">
        <w:rPr>
          <w:rFonts w:ascii="Noto Serif" w:eastAsia="Times New Roman" w:hAnsi="Noto Serif" w:cs="Times New Roman"/>
          <w:i/>
          <w:iCs/>
          <w:color w:val="000000" w:themeColor="text1"/>
          <w:sz w:val="32"/>
        </w:rPr>
        <w:t>щ</w:t>
      </w:r>
      <w:proofErr w:type="spellEnd"/>
      <w:r w:rsidRPr="007B4247">
        <w:rPr>
          <w:rFonts w:ascii="Noto Serif" w:eastAsia="Times New Roman" w:hAnsi="Noto Serif" w:cs="Times New Roman"/>
          <w:i/>
          <w:iCs/>
          <w:color w:val="000000" w:themeColor="text1"/>
          <w:sz w:val="32"/>
        </w:rPr>
        <w:t>-/-</w:t>
      </w:r>
      <w:proofErr w:type="spellStart"/>
      <w:r w:rsidRPr="007B4247">
        <w:rPr>
          <w:rFonts w:ascii="Noto Serif" w:eastAsia="Times New Roman" w:hAnsi="Noto Serif" w:cs="Times New Roman"/>
          <w:i/>
          <w:iCs/>
          <w:color w:val="000000" w:themeColor="text1"/>
          <w:sz w:val="32"/>
        </w:rPr>
        <w:t>ющ</w:t>
      </w:r>
      <w:proofErr w:type="spellEnd"/>
      <w:r w:rsidRPr="007B4247">
        <w:rPr>
          <w:rFonts w:ascii="Noto Serif" w:eastAsia="Times New Roman" w:hAnsi="Noto Serif" w:cs="Times New Roman"/>
          <w:i/>
          <w:iCs/>
          <w:color w:val="000000" w:themeColor="text1"/>
          <w:sz w:val="32"/>
        </w:rPr>
        <w:t>-, -</w:t>
      </w:r>
      <w:proofErr w:type="spellStart"/>
      <w:r w:rsidRPr="007B4247">
        <w:rPr>
          <w:rFonts w:ascii="Noto Serif" w:eastAsia="Times New Roman" w:hAnsi="Noto Serif" w:cs="Times New Roman"/>
          <w:i/>
          <w:iCs/>
          <w:color w:val="000000" w:themeColor="text1"/>
          <w:sz w:val="32"/>
        </w:rPr>
        <w:t>ом</w:t>
      </w:r>
      <w:proofErr w:type="spellEnd"/>
      <w:r w:rsidRPr="007B4247">
        <w:rPr>
          <w:rFonts w:ascii="Noto Serif" w:eastAsia="Times New Roman" w:hAnsi="Noto Serif" w:cs="Times New Roman"/>
          <w:i/>
          <w:iCs/>
          <w:color w:val="000000" w:themeColor="text1"/>
          <w:sz w:val="32"/>
        </w:rPr>
        <w:t>-/-ем-</w:t>
      </w:r>
      <w:r w:rsidRPr="007B4247"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>;</w:t>
      </w:r>
    </w:p>
    <w:p w:rsidR="007B4247" w:rsidRPr="007B4247" w:rsidRDefault="007B4247" w:rsidP="007B4247">
      <w:pPr>
        <w:numPr>
          <w:ilvl w:val="1"/>
          <w:numId w:val="3"/>
        </w:numPr>
        <w:shd w:val="clear" w:color="auto" w:fill="FFFFFF"/>
        <w:spacing w:after="100" w:line="240" w:lineRule="auto"/>
        <w:ind w:left="0"/>
        <w:rPr>
          <w:rFonts w:ascii="Noto Serif" w:eastAsia="Times New Roman" w:hAnsi="Noto Serif" w:cs="Times New Roman"/>
          <w:color w:val="000000" w:themeColor="text1"/>
          <w:sz w:val="32"/>
          <w:szCs w:val="32"/>
        </w:rPr>
      </w:pPr>
      <w:r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>если причастие образ</w:t>
      </w:r>
      <w:r w:rsidRPr="007B4247"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>овано от глагола II спряжения, то выбираем суффиксы: </w:t>
      </w:r>
      <w:proofErr w:type="gramStart"/>
      <w:r w:rsidRPr="007B4247">
        <w:rPr>
          <w:rFonts w:ascii="Noto Serif" w:eastAsia="Times New Roman" w:hAnsi="Noto Serif" w:cs="Times New Roman"/>
          <w:i/>
          <w:iCs/>
          <w:color w:val="000000" w:themeColor="text1"/>
          <w:sz w:val="32"/>
        </w:rPr>
        <w:t>-</w:t>
      </w:r>
      <w:proofErr w:type="spellStart"/>
      <w:r w:rsidRPr="007B4247">
        <w:rPr>
          <w:rFonts w:ascii="Noto Serif" w:eastAsia="Times New Roman" w:hAnsi="Noto Serif" w:cs="Times New Roman"/>
          <w:i/>
          <w:iCs/>
          <w:color w:val="000000" w:themeColor="text1"/>
          <w:sz w:val="32"/>
        </w:rPr>
        <w:t>а</w:t>
      </w:r>
      <w:proofErr w:type="gramEnd"/>
      <w:r w:rsidRPr="007B4247">
        <w:rPr>
          <w:rFonts w:ascii="Noto Serif" w:eastAsia="Times New Roman" w:hAnsi="Noto Serif" w:cs="Times New Roman"/>
          <w:i/>
          <w:iCs/>
          <w:color w:val="000000" w:themeColor="text1"/>
          <w:sz w:val="32"/>
        </w:rPr>
        <w:t>щ</w:t>
      </w:r>
      <w:proofErr w:type="spellEnd"/>
      <w:r w:rsidRPr="007B4247">
        <w:rPr>
          <w:rFonts w:ascii="Noto Serif" w:eastAsia="Times New Roman" w:hAnsi="Noto Serif" w:cs="Times New Roman"/>
          <w:i/>
          <w:iCs/>
          <w:color w:val="000000" w:themeColor="text1"/>
          <w:sz w:val="32"/>
        </w:rPr>
        <w:t>-/-</w:t>
      </w:r>
      <w:proofErr w:type="spellStart"/>
      <w:r w:rsidRPr="007B4247">
        <w:rPr>
          <w:rFonts w:ascii="Noto Serif" w:eastAsia="Times New Roman" w:hAnsi="Noto Serif" w:cs="Times New Roman"/>
          <w:i/>
          <w:iCs/>
          <w:color w:val="000000" w:themeColor="text1"/>
          <w:sz w:val="32"/>
        </w:rPr>
        <w:t>ящ</w:t>
      </w:r>
      <w:proofErr w:type="spellEnd"/>
      <w:r w:rsidRPr="007B4247">
        <w:rPr>
          <w:rFonts w:ascii="Noto Serif" w:eastAsia="Times New Roman" w:hAnsi="Noto Serif" w:cs="Times New Roman"/>
          <w:i/>
          <w:iCs/>
          <w:color w:val="000000" w:themeColor="text1"/>
          <w:sz w:val="32"/>
        </w:rPr>
        <w:t>-, -им-</w:t>
      </w:r>
      <w:r w:rsidRPr="007B4247"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>.</w:t>
      </w:r>
    </w:p>
    <w:p w:rsidR="007B4247" w:rsidRPr="007B4247" w:rsidRDefault="007B4247" w:rsidP="007B4247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color w:val="000000" w:themeColor="text1"/>
          <w:sz w:val="32"/>
          <w:szCs w:val="32"/>
        </w:rPr>
      </w:pPr>
      <w:r w:rsidRPr="007B4247">
        <w:rPr>
          <w:rFonts w:ascii="Noto Serif" w:eastAsia="Times New Roman" w:hAnsi="Noto Serif" w:cs="Times New Roman"/>
          <w:color w:val="000000" w:themeColor="text1"/>
          <w:sz w:val="32"/>
          <w:szCs w:val="32"/>
        </w:rPr>
        <w:t> </w:t>
      </w:r>
    </w:p>
    <w:p w:rsidR="007B4247" w:rsidRPr="007B4247" w:rsidRDefault="007B4247" w:rsidP="007B4247">
      <w:pPr>
        <w:shd w:val="clear" w:color="auto" w:fill="FFFFFF"/>
        <w:spacing w:line="240" w:lineRule="auto"/>
        <w:outlineLvl w:val="2"/>
        <w:rPr>
          <w:rFonts w:ascii="Arial" w:eastAsia="Times New Roman" w:hAnsi="Arial" w:cs="Arial"/>
          <w:b/>
          <w:bCs/>
          <w:color w:val="000000" w:themeColor="text1"/>
          <w:sz w:val="30"/>
          <w:szCs w:val="30"/>
        </w:rPr>
      </w:pPr>
      <w:r w:rsidRPr="007B4247">
        <w:rPr>
          <w:rFonts w:ascii="Arial" w:eastAsia="Times New Roman" w:hAnsi="Arial" w:cs="Arial"/>
          <w:b/>
          <w:bCs/>
          <w:color w:val="000000" w:themeColor="text1"/>
          <w:sz w:val="30"/>
          <w:szCs w:val="30"/>
        </w:rPr>
        <w:t xml:space="preserve">3. Правописание суффиксов причастий: </w:t>
      </w:r>
      <w:proofErr w:type="gramStart"/>
      <w:r w:rsidRPr="007B4247">
        <w:rPr>
          <w:rFonts w:ascii="Arial" w:eastAsia="Times New Roman" w:hAnsi="Arial" w:cs="Arial"/>
          <w:b/>
          <w:bCs/>
          <w:color w:val="000000" w:themeColor="text1"/>
          <w:sz w:val="30"/>
          <w:szCs w:val="30"/>
        </w:rPr>
        <w:t>-</w:t>
      </w:r>
      <w:proofErr w:type="spellStart"/>
      <w:r w:rsidRPr="007B4247">
        <w:rPr>
          <w:rFonts w:ascii="Arial" w:eastAsia="Times New Roman" w:hAnsi="Arial" w:cs="Arial"/>
          <w:b/>
          <w:bCs/>
          <w:color w:val="000000" w:themeColor="text1"/>
          <w:sz w:val="30"/>
          <w:szCs w:val="30"/>
        </w:rPr>
        <w:t>е</w:t>
      </w:r>
      <w:proofErr w:type="gramEnd"/>
      <w:r w:rsidRPr="007B4247">
        <w:rPr>
          <w:rFonts w:ascii="Arial" w:eastAsia="Times New Roman" w:hAnsi="Arial" w:cs="Arial"/>
          <w:b/>
          <w:bCs/>
          <w:color w:val="000000" w:themeColor="text1"/>
          <w:sz w:val="30"/>
          <w:szCs w:val="30"/>
        </w:rPr>
        <w:t>нн</w:t>
      </w:r>
      <w:proofErr w:type="spellEnd"/>
      <w:r w:rsidRPr="007B4247">
        <w:rPr>
          <w:rFonts w:ascii="Arial" w:eastAsia="Times New Roman" w:hAnsi="Arial" w:cs="Arial"/>
          <w:b/>
          <w:bCs/>
          <w:color w:val="000000" w:themeColor="text1"/>
          <w:sz w:val="30"/>
          <w:szCs w:val="30"/>
        </w:rPr>
        <w:t>- (-</w:t>
      </w:r>
      <w:proofErr w:type="spellStart"/>
      <w:r w:rsidRPr="007B4247">
        <w:rPr>
          <w:rFonts w:ascii="Arial" w:eastAsia="Times New Roman" w:hAnsi="Arial" w:cs="Arial"/>
          <w:b/>
          <w:bCs/>
          <w:color w:val="000000" w:themeColor="text1"/>
          <w:sz w:val="30"/>
          <w:szCs w:val="30"/>
        </w:rPr>
        <w:t>ен</w:t>
      </w:r>
      <w:proofErr w:type="spellEnd"/>
      <w:r w:rsidRPr="007B4247">
        <w:rPr>
          <w:rFonts w:ascii="Arial" w:eastAsia="Times New Roman" w:hAnsi="Arial" w:cs="Arial"/>
          <w:b/>
          <w:bCs/>
          <w:color w:val="000000" w:themeColor="text1"/>
          <w:sz w:val="30"/>
          <w:szCs w:val="30"/>
        </w:rPr>
        <w:t>-), -</w:t>
      </w:r>
      <w:proofErr w:type="spellStart"/>
      <w:r w:rsidRPr="007B4247">
        <w:rPr>
          <w:rFonts w:ascii="Arial" w:eastAsia="Times New Roman" w:hAnsi="Arial" w:cs="Arial"/>
          <w:b/>
          <w:bCs/>
          <w:color w:val="000000" w:themeColor="text1"/>
          <w:sz w:val="30"/>
          <w:szCs w:val="30"/>
        </w:rPr>
        <w:t>а-нн</w:t>
      </w:r>
      <w:proofErr w:type="spellEnd"/>
      <w:r w:rsidRPr="007B4247">
        <w:rPr>
          <w:rFonts w:ascii="Arial" w:eastAsia="Times New Roman" w:hAnsi="Arial" w:cs="Arial"/>
          <w:b/>
          <w:bCs/>
          <w:color w:val="000000" w:themeColor="text1"/>
          <w:sz w:val="30"/>
          <w:szCs w:val="30"/>
        </w:rPr>
        <w:t>- (-</w:t>
      </w:r>
      <w:proofErr w:type="spellStart"/>
      <w:r w:rsidRPr="007B4247">
        <w:rPr>
          <w:rFonts w:ascii="Arial" w:eastAsia="Times New Roman" w:hAnsi="Arial" w:cs="Arial"/>
          <w:b/>
          <w:bCs/>
          <w:color w:val="000000" w:themeColor="text1"/>
          <w:sz w:val="30"/>
          <w:szCs w:val="30"/>
        </w:rPr>
        <w:t>а-н</w:t>
      </w:r>
      <w:proofErr w:type="spellEnd"/>
      <w:r w:rsidRPr="007B4247">
        <w:rPr>
          <w:rFonts w:ascii="Arial" w:eastAsia="Times New Roman" w:hAnsi="Arial" w:cs="Arial"/>
          <w:b/>
          <w:bCs/>
          <w:color w:val="000000" w:themeColor="text1"/>
          <w:sz w:val="30"/>
          <w:szCs w:val="30"/>
        </w:rPr>
        <w:t>-)/ -</w:t>
      </w:r>
      <w:proofErr w:type="spellStart"/>
      <w:r w:rsidRPr="007B4247">
        <w:rPr>
          <w:rFonts w:ascii="Arial" w:eastAsia="Times New Roman" w:hAnsi="Arial" w:cs="Arial"/>
          <w:b/>
          <w:bCs/>
          <w:color w:val="000000" w:themeColor="text1"/>
          <w:sz w:val="30"/>
          <w:szCs w:val="30"/>
        </w:rPr>
        <w:t>я-нн</w:t>
      </w:r>
      <w:proofErr w:type="spellEnd"/>
      <w:r w:rsidRPr="007B4247">
        <w:rPr>
          <w:rFonts w:ascii="Arial" w:eastAsia="Times New Roman" w:hAnsi="Arial" w:cs="Arial"/>
          <w:b/>
          <w:bCs/>
          <w:color w:val="000000" w:themeColor="text1"/>
          <w:sz w:val="30"/>
          <w:szCs w:val="30"/>
        </w:rPr>
        <w:t>- (-</w:t>
      </w:r>
      <w:proofErr w:type="spellStart"/>
      <w:r w:rsidRPr="007B4247">
        <w:rPr>
          <w:rFonts w:ascii="Arial" w:eastAsia="Times New Roman" w:hAnsi="Arial" w:cs="Arial"/>
          <w:b/>
          <w:bCs/>
          <w:color w:val="000000" w:themeColor="text1"/>
          <w:sz w:val="30"/>
          <w:szCs w:val="30"/>
        </w:rPr>
        <w:t>я-н</w:t>
      </w:r>
      <w:proofErr w:type="spellEnd"/>
      <w:r w:rsidRPr="007B4247">
        <w:rPr>
          <w:rFonts w:ascii="Arial" w:eastAsia="Times New Roman" w:hAnsi="Arial" w:cs="Arial"/>
          <w:b/>
          <w:bCs/>
          <w:color w:val="000000" w:themeColor="text1"/>
          <w:sz w:val="30"/>
          <w:szCs w:val="30"/>
        </w:rPr>
        <w:t>-)</w:t>
      </w:r>
    </w:p>
    <w:tbl>
      <w:tblPr>
        <w:tblW w:w="1688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24"/>
        <w:gridCol w:w="3260"/>
        <w:gridCol w:w="6596"/>
      </w:tblGrid>
      <w:tr w:rsidR="007B4247" w:rsidRPr="007B4247" w:rsidTr="007B4247">
        <w:trPr>
          <w:jc w:val="center"/>
        </w:trPr>
        <w:tc>
          <w:tcPr>
            <w:tcW w:w="7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300" w:type="dxa"/>
              <w:bottom w:w="200" w:type="dxa"/>
              <w:right w:w="300" w:type="dxa"/>
            </w:tcMar>
            <w:hideMark/>
          </w:tcPr>
          <w:p w:rsidR="007B4247" w:rsidRPr="007B4247" w:rsidRDefault="007B4247" w:rsidP="007B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2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7B42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ен</w:t>
            </w:r>
            <w:proofErr w:type="gramStart"/>
            <w:r w:rsidRPr="007B42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</w:t>
            </w:r>
            <w:proofErr w:type="spellEnd"/>
            <w:r w:rsidRPr="007B42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gramEnd"/>
            <w:r w:rsidRPr="007B42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(-</w:t>
            </w:r>
            <w:proofErr w:type="spellStart"/>
            <w:r w:rsidRPr="007B42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ен</w:t>
            </w:r>
            <w:proofErr w:type="spellEnd"/>
            <w:r w:rsidRPr="007B42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-)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300" w:type="dxa"/>
              <w:bottom w:w="200" w:type="dxa"/>
              <w:right w:w="300" w:type="dxa"/>
            </w:tcMar>
            <w:hideMark/>
          </w:tcPr>
          <w:p w:rsidR="007B4247" w:rsidRPr="007B4247" w:rsidRDefault="007B4247" w:rsidP="007B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в неопределенной форме глагола </w:t>
            </w:r>
            <w:proofErr w:type="spellStart"/>
            <w:r w:rsidRPr="007B4247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</w:t>
            </w:r>
            <w:r w:rsidRPr="007B42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-ть</w:t>
            </w:r>
            <w:proofErr w:type="spellEnd"/>
            <w:r w:rsidRPr="007B4247">
              <w:rPr>
                <w:rFonts w:ascii="Times New Roman" w:eastAsia="Times New Roman" w:hAnsi="Times New Roman" w:cs="Times New Roman"/>
                <w:sz w:val="24"/>
                <w:szCs w:val="24"/>
              </w:rPr>
              <w:t> есть гласные </w:t>
            </w:r>
            <w:r w:rsidRPr="007B42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и, е</w:t>
            </w:r>
          </w:p>
        </w:tc>
        <w:tc>
          <w:tcPr>
            <w:tcW w:w="6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300" w:type="dxa"/>
              <w:bottom w:w="200" w:type="dxa"/>
              <w:right w:w="300" w:type="dxa"/>
            </w:tcMar>
            <w:hideMark/>
          </w:tcPr>
          <w:p w:rsidR="007B4247" w:rsidRPr="007B4247" w:rsidRDefault="007B4247" w:rsidP="007B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2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выращенный (вырастить)</w:t>
            </w:r>
            <w:r w:rsidRPr="007B42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напоенный (напоить)</w:t>
            </w:r>
          </w:p>
        </w:tc>
      </w:tr>
      <w:tr w:rsidR="007B4247" w:rsidRPr="007B4247" w:rsidTr="007B4247">
        <w:trPr>
          <w:jc w:val="center"/>
        </w:trPr>
        <w:tc>
          <w:tcPr>
            <w:tcW w:w="7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300" w:type="dxa"/>
              <w:bottom w:w="200" w:type="dxa"/>
              <w:right w:w="300" w:type="dxa"/>
            </w:tcMar>
            <w:hideMark/>
          </w:tcPr>
          <w:p w:rsidR="007B4247" w:rsidRPr="007B4247" w:rsidRDefault="007B4247" w:rsidP="007B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2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7B42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а-н</w:t>
            </w:r>
            <w:proofErr w:type="gramStart"/>
            <w:r w:rsidRPr="007B42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</w:t>
            </w:r>
            <w:proofErr w:type="spellEnd"/>
            <w:r w:rsidRPr="007B42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gramEnd"/>
            <w:r w:rsidRPr="007B42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(-</w:t>
            </w:r>
            <w:proofErr w:type="spellStart"/>
            <w:r w:rsidRPr="007B42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а-н</w:t>
            </w:r>
            <w:proofErr w:type="spellEnd"/>
            <w:r w:rsidRPr="007B42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-)/ -</w:t>
            </w:r>
            <w:proofErr w:type="spellStart"/>
            <w:r w:rsidRPr="007B42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я-нн</w:t>
            </w:r>
            <w:proofErr w:type="spellEnd"/>
            <w:r w:rsidRPr="007B42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(-</w:t>
            </w:r>
            <w:proofErr w:type="spellStart"/>
            <w:r w:rsidRPr="007B42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я-н</w:t>
            </w:r>
            <w:proofErr w:type="spellEnd"/>
            <w:r w:rsidRPr="007B42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-)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300" w:type="dxa"/>
              <w:bottom w:w="200" w:type="dxa"/>
              <w:right w:w="300" w:type="dxa"/>
            </w:tcMar>
            <w:hideMark/>
          </w:tcPr>
          <w:p w:rsidR="007B4247" w:rsidRPr="007B4247" w:rsidRDefault="007B4247" w:rsidP="007B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247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в инфинитиве перед </w:t>
            </w:r>
            <w:proofErr w:type="gramStart"/>
            <w:r w:rsidRPr="007B42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7B42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</w:t>
            </w:r>
            <w:proofErr w:type="gramEnd"/>
            <w:r w:rsidRPr="007B42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ь</w:t>
            </w:r>
            <w:proofErr w:type="spellEnd"/>
            <w:r w:rsidRPr="007B4247">
              <w:rPr>
                <w:rFonts w:ascii="Times New Roman" w:eastAsia="Times New Roman" w:hAnsi="Times New Roman" w:cs="Times New Roman"/>
                <w:sz w:val="24"/>
                <w:szCs w:val="24"/>
              </w:rPr>
              <w:t> есть гласные </w:t>
            </w:r>
            <w:r w:rsidRPr="007B42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а, я</w:t>
            </w:r>
          </w:p>
        </w:tc>
        <w:tc>
          <w:tcPr>
            <w:tcW w:w="6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300" w:type="dxa"/>
              <w:bottom w:w="200" w:type="dxa"/>
              <w:right w:w="300" w:type="dxa"/>
            </w:tcMar>
            <w:hideMark/>
          </w:tcPr>
          <w:p w:rsidR="007B4247" w:rsidRPr="007B4247" w:rsidRDefault="007B4247" w:rsidP="007B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2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разрисованный (разрисовать)</w:t>
            </w:r>
            <w:r w:rsidRPr="007B42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посеянный (посеять)</w:t>
            </w:r>
          </w:p>
        </w:tc>
      </w:tr>
    </w:tbl>
    <w:p w:rsidR="007B4247" w:rsidRPr="007B4247" w:rsidRDefault="007B4247" w:rsidP="007B4247">
      <w:pPr>
        <w:shd w:val="clear" w:color="auto" w:fill="FFFFFF"/>
        <w:spacing w:after="0" w:line="240" w:lineRule="auto"/>
        <w:jc w:val="center"/>
        <w:rPr>
          <w:rFonts w:ascii="Noto Serif" w:eastAsia="Times New Roman" w:hAnsi="Noto Serif" w:cs="Times New Roman"/>
          <w:color w:val="000000" w:themeColor="text1"/>
          <w:sz w:val="32"/>
          <w:szCs w:val="32"/>
        </w:rPr>
      </w:pPr>
    </w:p>
    <w:p w:rsidR="0088026B" w:rsidRDefault="0088026B" w:rsidP="007B4247">
      <w:pPr>
        <w:spacing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0000" w:themeColor="text1"/>
          <w:sz w:val="30"/>
          <w:szCs w:val="30"/>
        </w:rPr>
      </w:pPr>
    </w:p>
    <w:p w:rsidR="0088026B" w:rsidRDefault="0088026B" w:rsidP="007B4247">
      <w:pPr>
        <w:spacing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0000" w:themeColor="text1"/>
          <w:sz w:val="30"/>
          <w:szCs w:val="30"/>
        </w:rPr>
      </w:pPr>
    </w:p>
    <w:p w:rsidR="0088026B" w:rsidRDefault="0088026B" w:rsidP="007B4247">
      <w:pPr>
        <w:spacing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0000" w:themeColor="text1"/>
          <w:sz w:val="30"/>
          <w:szCs w:val="30"/>
        </w:rPr>
      </w:pPr>
    </w:p>
    <w:p w:rsidR="0088026B" w:rsidRDefault="0088026B" w:rsidP="007B4247">
      <w:pPr>
        <w:spacing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0000" w:themeColor="text1"/>
          <w:sz w:val="30"/>
          <w:szCs w:val="30"/>
        </w:rPr>
      </w:pPr>
    </w:p>
    <w:p w:rsidR="0088026B" w:rsidRDefault="0088026B" w:rsidP="007B4247">
      <w:pPr>
        <w:spacing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0000" w:themeColor="text1"/>
          <w:sz w:val="30"/>
          <w:szCs w:val="30"/>
        </w:rPr>
      </w:pPr>
    </w:p>
    <w:p w:rsidR="0088026B" w:rsidRDefault="0088026B" w:rsidP="007B4247">
      <w:pPr>
        <w:spacing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0000" w:themeColor="text1"/>
          <w:sz w:val="30"/>
          <w:szCs w:val="30"/>
        </w:rPr>
      </w:pPr>
    </w:p>
    <w:p w:rsidR="0088026B" w:rsidRDefault="0088026B" w:rsidP="007B4247">
      <w:pPr>
        <w:spacing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0000" w:themeColor="text1"/>
          <w:sz w:val="30"/>
          <w:szCs w:val="30"/>
        </w:rPr>
      </w:pPr>
    </w:p>
    <w:p w:rsidR="0088026B" w:rsidRDefault="0088026B" w:rsidP="007B4247">
      <w:pPr>
        <w:spacing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0000" w:themeColor="text1"/>
          <w:sz w:val="30"/>
          <w:szCs w:val="30"/>
        </w:rPr>
      </w:pPr>
    </w:p>
    <w:p w:rsidR="0088026B" w:rsidRDefault="0088026B" w:rsidP="007B4247">
      <w:pPr>
        <w:spacing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0000" w:themeColor="text1"/>
          <w:sz w:val="30"/>
          <w:szCs w:val="30"/>
        </w:rPr>
      </w:pPr>
    </w:p>
    <w:sectPr w:rsidR="0088026B" w:rsidSect="003A6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E1295"/>
    <w:multiLevelType w:val="multilevel"/>
    <w:tmpl w:val="27F2C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9775D6"/>
    <w:multiLevelType w:val="multilevel"/>
    <w:tmpl w:val="B2BA0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D04580"/>
    <w:multiLevelType w:val="multilevel"/>
    <w:tmpl w:val="B2BA0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E174FB"/>
    <w:multiLevelType w:val="multilevel"/>
    <w:tmpl w:val="3D3CB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B30352"/>
    <w:multiLevelType w:val="multilevel"/>
    <w:tmpl w:val="B2BA0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CD40D6"/>
    <w:multiLevelType w:val="multilevel"/>
    <w:tmpl w:val="0FF6D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7B4247"/>
    <w:rsid w:val="00274206"/>
    <w:rsid w:val="003A6224"/>
    <w:rsid w:val="007B4247"/>
    <w:rsid w:val="0088026B"/>
    <w:rsid w:val="00DB3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224"/>
  </w:style>
  <w:style w:type="paragraph" w:styleId="2">
    <w:name w:val="heading 2"/>
    <w:basedOn w:val="a"/>
    <w:link w:val="20"/>
    <w:uiPriority w:val="9"/>
    <w:qFormat/>
    <w:rsid w:val="007B42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B42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424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7B424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7B4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7B4247"/>
    <w:rPr>
      <w:i/>
      <w:iCs/>
    </w:rPr>
  </w:style>
  <w:style w:type="character" w:styleId="a5">
    <w:name w:val="Strong"/>
    <w:basedOn w:val="a0"/>
    <w:uiPriority w:val="22"/>
    <w:qFormat/>
    <w:rsid w:val="007B424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1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02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39876">
              <w:marLeft w:val="0"/>
              <w:marRight w:val="0"/>
              <w:marTop w:val="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3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342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6860">
              <w:marLeft w:val="0"/>
              <w:marRight w:val="0"/>
              <w:marTop w:val="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40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405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63113">
              <w:marLeft w:val="0"/>
              <w:marRight w:val="0"/>
              <w:marTop w:val="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21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360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700331">
              <w:marLeft w:val="0"/>
              <w:marRight w:val="0"/>
              <w:marTop w:val="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55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182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80103">
              <w:marLeft w:val="0"/>
              <w:marRight w:val="0"/>
              <w:marTop w:val="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8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976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18133">
              <w:marLeft w:val="0"/>
              <w:marRight w:val="0"/>
              <w:marTop w:val="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2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4</cp:revision>
  <cp:lastPrinted>2018-06-04T08:40:00Z</cp:lastPrinted>
  <dcterms:created xsi:type="dcterms:W3CDTF">2018-05-27T22:33:00Z</dcterms:created>
  <dcterms:modified xsi:type="dcterms:W3CDTF">2019-05-14T07:33:00Z</dcterms:modified>
</cp:coreProperties>
</file>